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A" w:rsidRDefault="00000010" w:rsidP="002F4036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муниципальной услуги по </w:t>
      </w:r>
      <w:r w:rsidR="002F4036">
        <w:rPr>
          <w:rFonts w:ascii="Times New Roman" w:hAnsi="Times New Roman" w:cs="Times New Roman"/>
          <w:b/>
          <w:sz w:val="27"/>
          <w:szCs w:val="27"/>
        </w:rPr>
        <w:t>предоставлению</w:t>
      </w:r>
      <w:bookmarkStart w:id="0" w:name="_GoBack"/>
      <w:bookmarkEnd w:id="0"/>
      <w:r w:rsidR="002F4036" w:rsidRPr="002F4036">
        <w:rPr>
          <w:rFonts w:ascii="Times New Roman" w:hAnsi="Times New Roman" w:cs="Times New Roman"/>
          <w:b/>
          <w:sz w:val="27"/>
          <w:szCs w:val="27"/>
        </w:rPr>
        <w:t xml:space="preserve"> муниципа</w:t>
      </w:r>
      <w:r w:rsidR="002F4036">
        <w:rPr>
          <w:rFonts w:ascii="Times New Roman" w:hAnsi="Times New Roman" w:cs="Times New Roman"/>
          <w:b/>
          <w:sz w:val="27"/>
          <w:szCs w:val="27"/>
        </w:rPr>
        <w:t xml:space="preserve">льной услуги по предоставлению земельного участка в аренду, </w:t>
      </w:r>
      <w:r w:rsidR="002F4036" w:rsidRPr="002F4036">
        <w:rPr>
          <w:rFonts w:ascii="Times New Roman" w:hAnsi="Times New Roman" w:cs="Times New Roman"/>
          <w:b/>
          <w:sz w:val="27"/>
          <w:szCs w:val="27"/>
        </w:rPr>
        <w:t>в собственность за плату без проведения торгов</w:t>
      </w:r>
    </w:p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03.01.2005, N 1 (часть 1), ст. 16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13.07.2015 N 218-ФЗ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государст</w:t>
      </w:r>
      <w:r>
        <w:rPr>
          <w:rFonts w:ascii="Times New Roman" w:hAnsi="Times New Roman" w:cs="Times New Roman"/>
          <w:sz w:val="27"/>
          <w:szCs w:val="27"/>
        </w:rPr>
        <w:t>венной регистрации недвижимости»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20.07.2015, N 29 (часть I), ст. 4344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30.07.2007, N 31, ст. 4006);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29.10.2001, N 44, ст. 4148);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07.07.2003 N 112-ФЗ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личном подсобном хозяйстве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14.07.2003, N 28, ст. 2881);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lastRenderedPageBreak/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Приказ Минэкономразвития России от 27.11.2014 N 762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участков на кадастровом плане территории, подготовка которой осуществляется в форме</w:t>
      </w:r>
      <w:r>
        <w:rPr>
          <w:rFonts w:ascii="Times New Roman" w:hAnsi="Times New Roman" w:cs="Times New Roman"/>
          <w:sz w:val="27"/>
          <w:szCs w:val="27"/>
        </w:rPr>
        <w:t xml:space="preserve"> документа на бумажном носителе» (о</w:t>
      </w:r>
      <w:r w:rsidRPr="00893626">
        <w:rPr>
          <w:rFonts w:ascii="Times New Roman" w:hAnsi="Times New Roman" w:cs="Times New Roman"/>
          <w:sz w:val="27"/>
          <w:szCs w:val="27"/>
        </w:rPr>
        <w:t xml:space="preserve">фициальный интернет-портал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2F4036"/>
    <w:rsid w:val="006625C9"/>
    <w:rsid w:val="00893626"/>
    <w:rsid w:val="00906951"/>
    <w:rsid w:val="00E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4</cp:revision>
  <dcterms:created xsi:type="dcterms:W3CDTF">2021-06-15T04:12:00Z</dcterms:created>
  <dcterms:modified xsi:type="dcterms:W3CDTF">2021-06-15T04:46:00Z</dcterms:modified>
</cp:coreProperties>
</file>